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 w:before="80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4F72"/>
          <w:sz w:val="44"/>
          <w:szCs w:val="44"/>
        </w:rPr>
        <w:t xml:space="preserve">ADVANCED CYBERSECURITY PROGRAM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2E86C1"/>
          <w:sz w:val="30"/>
          <w:szCs w:val="30"/>
        </w:rPr>
        <w:t xml:space="preserve">3-Month Professional Development Curriculum</w:t>
      </w:r>
    </w:p>
    <w:p>
      <w:pPr>
        <w:spacing w:after="200" w:before="0"/>
        <w:jc w:val="center"/>
      </w:pPr>
      <w:r>
        <w:rPr>
          <w:rFonts w:ascii="Arial" w:cs="Arial" w:eastAsia="Arial" w:hAnsi="Arial"/>
          <w:i/>
          <w:iCs/>
          <w:color w:val="566573"/>
          <w:sz w:val="22"/>
          <w:szCs w:val="22"/>
        </w:rPr>
        <w:t xml:space="preserve">5 Days/Week  ·  2 Hours/Day  ·  130 Total Hours</w:t>
      </w:r>
    </w:p>
    <w:p>
      <w:pPr>
        <w:spacing w:after="2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Program Overview</w:t>
      </w:r>
    </w:p>
    <w:p>
      <w:pPr>
        <w:spacing w:after="60" w:before="6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This condensed 3-month curriculum delivers a complete, job-ready cybersecurity skill set through a tightly focused blend of theory and hands-on practice. Each 2-hour session is split equally — 1 hour of theory, 1 hour of practical lab work. SIEM/SOC components have been removed; the program centers on penetration testing, web application security, and offensive operations.</w:t>
      </w:r>
    </w:p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760"/>
      </w:tblGrid>
      <w:tr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  <w:tc>
          <w:tcPr>
            <w:tcW w:type="dxa" w:w="27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Duration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3 Months (13 Weeks)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Format</w:t>
            </w:r>
          </w:p>
        </w:tc>
        <w:tc>
          <w:tcPr>
            <w:tcW w:type="dxa" w:w="27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Project-Based Learning</w:t>
            </w:r>
          </w:p>
        </w:tc>
      </w:tr>
      <w:tr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Days / Week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5 Days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Total Hours</w:t>
            </w:r>
          </w:p>
        </w:tc>
        <w:tc>
          <w:tcPr>
            <w:tcW w:type="dxa" w:w="27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130 Hours</w:t>
            </w:r>
          </w:p>
        </w:tc>
      </w:tr>
      <w:tr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Hours / Day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2 Hours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SOC / SIEM</w:t>
            </w:r>
          </w:p>
        </w:tc>
        <w:tc>
          <w:tcPr>
            <w:tcW w:type="dxa" w:w="27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Excluded</w:t>
            </w:r>
          </w:p>
        </w:tc>
      </w:tr>
      <w:tr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Projects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3 Core + 1 Capstone</w:t>
            </w:r>
          </w:p>
        </w:tc>
        <w:tc>
          <w:tcPr>
            <w:tcW w:type="dxa" w:w="2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Assessment</w:t>
            </w:r>
          </w:p>
        </w:tc>
        <w:tc>
          <w:tcPr>
            <w:tcW w:type="dxa" w:w="27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Portfolio Review (100%)</w:t>
            </w:r>
          </w:p>
        </w:tc>
      </w:tr>
    </w:tbl>
    <w:p>
      <w:pPr>
        <w:spacing w:after="2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Curriculum Structure at a Glance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760"/>
      </w:tblGrid>
      <w:tr>
        <w:tc>
          <w:tcPr>
            <w:tcW w:type="dxa" w:w="1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Month 1</w:t>
            </w:r>
          </w:p>
        </w:tc>
        <w:tc>
          <w:tcPr>
            <w:tcW w:type="dxa" w:w="77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Foundation, Linux, Networking, Network Security Tools — Weeks 1–4  (40 hrs)</w:t>
            </w:r>
          </w:p>
        </w:tc>
      </w:tr>
      <w:tr>
        <w:tc>
          <w:tcPr>
            <w:tcW w:type="dxa" w:w="1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Month 2</w:t>
            </w:r>
          </w:p>
        </w:tc>
        <w:tc>
          <w:tcPr>
            <w:tcW w:type="dxa" w:w="77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Web Application Security, Manual &amp; Automated Testing, Cryptography — Weeks 5–8  (40 hrs)</w:t>
            </w:r>
          </w:p>
        </w:tc>
      </w:tr>
      <w:tr>
        <w:tc>
          <w:tcPr>
            <w:tcW w:type="dxa" w:w="1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Month 3</w:t>
            </w:r>
          </w:p>
        </w:tc>
        <w:tc>
          <w:tcPr>
            <w:tcW w:type="dxa" w:w="77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Offensive Operations, Metasploit, Post-Exploitation, Capstone, Career Prep — Weeks 9–13  (50 hrs)</w:t>
            </w:r>
          </w:p>
        </w:tc>
      </w:tr>
    </w:tbl>
    <w:p>
      <w:pPr>
        <w:spacing w:after="120" w:before="120"/>
      </w:pPr>
    </w:p>
    <w:p>
      <w:pPr>
        <w:spacing w:after="60" w:before="6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Each phase ends with a project deliverable that forms part of the student's final portfolio. All labs use freely available environments: Kali Linux, DVWA, OWASP Juice Shop, Metasploitable2, TryHackMe, and VirtualBox/VMware.</w:t>
      </w:r>
    </w:p>
    <w:p>
      <w:r>
        <w:br w:type="page"/>
      </w:r>
    </w:p>
    <w:p>
      <w:pPr>
        <w:shd w:fill="1B4F72" w:val="clear"/>
        <w:spacing w:after="200" w:before="20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MONTH 1 — Foundation &amp; Network Security  |  Weeks 1–4  |  40 Hours</w:t>
      </w:r>
    </w:p>
    <w:p>
      <w:pPr>
        <w:spacing w:after="120" w:before="120"/>
      </w:pPr>
    </w:p>
    <w:p>
      <w:pPr>
        <w:spacing w:after="60" w:before="6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Objective: Build a solid foundation in cybersecurity concepts, Linux administration, TCP/IP networking, and network scanning. Students leave Month 1 able to perform a complete network vulnerability assessment.</w:t>
      </w:r>
    </w:p>
    <w:p>
      <w:pPr>
        <w:spacing w:after="12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1: Cybersecurity Fundamentals &amp; Linux Basics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CIA Triad &amp; Threat Landscape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CIA triad, threat actors, attack surfaces, risk terminology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Explore CVE database; identify 5 real-world breaches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Linux Command Line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File system hierarchy, permissions, users, shell scripting basics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Navigate Kali Linux; practice 20+ essential commands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Lab Environment Setup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Virtualization concepts, VM networking, Kali Linux overview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Install Kali VM, configure DVWA; verify tool availability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Basic Risk Assessment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Risk matrix, vulnerability vs. threat, asset classification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Conduct a basic risk assessment on a sample organization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Week Review &amp; Quiz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Recap: CIA, Linux, risk concepts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Mini CTF challenge on PicoCTF (beginner room)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2: Network Fundamentals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TCP/IP &amp; OSI Model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7 OSI layers, TCP/IP stack, encapsulation, common protocols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Analyze packet flow using Wireshark on sample .pcap file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IP Addressing &amp; Subnetting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IPv4/IPv6, CIDR notation, subnetting, NAT basics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Subnet calculation exercises; configure VM network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Network Architecture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Routers, switches, firewalls, DMZ, VLANs, network topologies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Map a home/lab network topology with draw.io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Wireshark Deep Dive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Packet capture filters, protocol dissectors, traffic patterns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Capture live traffic; filter HTTP, DNS, ARP packets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Traffic Analysis Lab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Common attack signatures in traffic, anomaly detection basics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Analyze a malicious .pcap; identify suspicious patterns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3: Network Scanning &amp; Enumeration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Nmap Fundamentals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Port states, scan types (-sS, -sV, -A), service detection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Run Nmap scans against Metasploitable2 VM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Advanced Nmap Techniques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OS fingerprinting, script engine (NSE), firewall evasion basics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Use NSE scripts; generate an Nmap XML report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Vulnerability Scanning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OpenVAS/GVM architecture, CVSS scoring, scan profiles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Run OpenVAS scan on lab VM; interpret vulnerability report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Network Enumeration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Banner grabbing, service fingerprinting, netcat, enum4linux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Enumerate SMB, FTP, SSH services on lab targets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Assessment Report Writing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Report structure: executive summary, findings, CVSS, remediation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Write a 1-page network scan summary for a lab target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4: Network Assessment Project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Project Scoping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Rules of engagement, scope definition, methodology selection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Define project scope; set up isolated lab environment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Reconnaissance Phase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Passive vs. active recon, OSINT basics for network targets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Gather information on lab target using Nmap, Netdiscover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Vulnerability Identification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Correlating scan results with CVEs, false positive analysis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Run full vulnerability scan; document findings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Report Drafting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Professional report standards, remediation recommendations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Draft Phase 1 assessment report (network vuln assessment)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Report Finalization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Peer review checklist, quality assurance for security reports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Finalize and submit Phase 1 project report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Month 1 Deliverable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Network Vulnerability Assessment Report — includes scope, Nmap/OpenVAS findings, CVSS scores, and remediation recommendations</w:t>
      </w:r>
    </w:p>
    <w:p>
      <w:pPr>
        <w:spacing w:after="200" w:before="200"/>
      </w:pPr>
    </w:p>
    <w:p>
      <w:r>
        <w:br w:type="page"/>
      </w:r>
    </w:p>
    <w:p>
      <w:pPr>
        <w:shd w:fill="2E86C1" w:val="clear"/>
        <w:spacing w:after="200" w:before="20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MONTH 2 — Web Application Security  |  Weeks 5–8  |  40 Hours</w:t>
      </w:r>
    </w:p>
    <w:p>
      <w:pPr>
        <w:spacing w:after="120" w:before="120"/>
      </w:pPr>
    </w:p>
    <w:p>
      <w:pPr>
        <w:spacing w:after="60" w:before="6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Objective: Master web application security testing using OWASP methodology, Burp Suite, and manual exploitation techniques. Students perform a full web application penetration test by end of Month 2.</w:t>
      </w:r>
    </w:p>
    <w:p>
      <w:pPr>
        <w:spacing w:after="12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5: Web Application Security Basics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Web Architecture &amp; HTTP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HTTP/HTTPS, request/response cycle, cookies, sessions, headers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Intercept HTTP traffic with Burp Suite proxy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OWASP Top 10 (Part 1)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Injection, Broken Auth, Sensitive Data Exposure, XXE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Demonstrate A1/A2 on DVWA; document attack steps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OWASP Top 10 (Part 2)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Broken Access Control, Security Misconfiguration, XSS, Insecure Deserialization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Exploit XSS and access control flaws on DVWA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OWASP Top 10 (Part 3)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Using Components with Known Vulns, Insufficient Logging, SSRF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Test for vulnerable components using OWASP Juice Shop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Burp Suite &amp; ZAP Setup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Proxy architecture, intercepting proxies, spider, scanner modules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Configure Burp Suite; crawl and spider DVWA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6: Manual Web Testing Techniques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SQL Injection Theory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SQL query structure, injection types: error, blind, time-based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Perform manual SQLi on DVWA low/medium/high security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SQLi Exploitation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UNION-based extraction, sqlmap usage, database enumeration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Extract data using sqlmap; dump credentials from DVWA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Cross-Site Scripting (XSS)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Reflected vs. stored vs. DOM XSS, impact, CSP bypass basics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Execute stored and reflected XSS on DVWA and Juice Shop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Authentication Bypass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Session hijacking, broken auth patterns, CSRF concepts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Brute force login with Burp Intruder; steal session cookie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Directory Traversal &amp; IDOR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Path traversal, IDOR concepts, insecure direct object references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Exploit IDOR and traversal vulnerabilities on Juice Shop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7: Automated Testing &amp; Cryptography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Burp Suite Automated Scanning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Active vs. passive scan, scan configurations, issue severity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Run automated Burp scan on DVWA; triage results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OWASP ZAP Scanning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ZAP spider, active scan, alerts, API testing features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Scan Juice Shop with ZAP; compare results with Burp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Cryptography Basics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Symmetric/asymmetric encryption, AES, RSA, hashing (MD5, SHA)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Encrypt/decrypt data using OpenSSL; crack MD5 hashes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SSL/TLS Security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TLS handshake, certificate validation, common misconfigurations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Use testssl.sh and SSLyze to audit a test server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Password Attacks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Password hashing, salting, rainbow tables, dictionary attacks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Crack hashes with Hashcat and John the Ripper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8: Web Application Pentest Project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Scope &amp; Reconnaissance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Web app recon: directory brute force, tech fingerprinting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Fingerprint Juice Shop; find hidden endpoints with Gobuster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Vulnerability Discovery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Systematic testing methodology, issue tracking, PoC documentation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Test all OWASP Top 10 categories on Juice Shop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Exploitation Phase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Chaining vulnerabilities, impact demonstration, PoC ethics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Exploit 3+ chained vulnerabilities; document impact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Report Writing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Web pentest report format: findings, CVSS, evidence, remediation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Draft Phase 2 web application penetration test report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Report Finalization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Executive summary writing, non-technical language, review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Finalize and submit Phase 2 project report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Month 2 Deliverable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Web Application Penetration Test Report — OWASP Top 10 coverage, manual and automated findings, PoC screenshots, and remediation guidance</w:t>
      </w:r>
    </w:p>
    <w:p>
      <w:pPr>
        <w:spacing w:after="200" w:before="200"/>
      </w:pPr>
    </w:p>
    <w:p>
      <w:r>
        <w:br w:type="page"/>
      </w:r>
    </w:p>
    <w:p>
      <w:pPr>
        <w:shd w:fill="154360" w:val="clear"/>
        <w:spacing w:after="200" w:before="20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MONTH 3 — Offensive Operations &amp; Career Prep  |  Weeks 9–13  |  50 Hours</w:t>
      </w:r>
    </w:p>
    <w:p>
      <w:pPr>
        <w:spacing w:after="120" w:before="120"/>
      </w:pPr>
    </w:p>
    <w:p>
      <w:pPr>
        <w:spacing w:after="60" w:before="6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Objective: Complete penetration testing methodology from OSINT through post-exploitation using Metasploit. Conclude with a full-scope capstone assessment and professional portfolio ready for employment.</w:t>
      </w:r>
    </w:p>
    <w:p>
      <w:pPr>
        <w:spacing w:after="12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9: Penetration Testing Methodology &amp; OSINT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Pentest Methodology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PTES, OWASP testing guide, black/grey/white box, legal considerations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Map a pentest engagement using PTES framework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Passive OSINT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OSINT framework, Shodan, Google dorking, WHOIS, certificate transparency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Gather OSINT on a target domain using OSINT Framework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Active OSINT &amp; Recon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theHarvester, Maltego basics, LinkedIn OSINT, metadata extraction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Run theHarvester; extract document metadata with Exiftool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Social Engineering Concepts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Phishing anatomy, pretexting, vishing, spear phishing, GoPhish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Analyze a phishing email; build a GoPhish awareness template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Recon Report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Documenting recon findings, attack surface mapping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Produce a target reconnaissance report for a lab scenario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10: Exploitation with Metasploit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Metasploit Architecture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Framework modules: exploits, payloads, auxiliary, encoders, listeners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Navigate msfconsole; run auxiliary scanner modules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Exploitation Basics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Exploit selection, payload types (staged vs. stageless), LHOST/LPORT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Exploit Metasploitable2 with ms08-067 and vsftpd vuln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Meterpreter &amp; Sessions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Meterpreter commands, session management, pivoting concepts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Get Meterpreter shell; dump sysinfo, hashdump, upload/download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Web Exploitation via Metasploit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Web-based exploits, browser_autopwn concepts, auxiliary web modules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Use Metasploit web modules against DVWA/Metasploitable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Exploitation Practice Lab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Vulnerability research, CVE-to-module mapping, exploit reliability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Complete 3 Metasploit exploits on TryHackMe beginner room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11: Post-Exploitation Techniques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Privilege Escalation (Linux)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SUID/SGID abuse, cron jobs, kernel exploits, sudo misconfigs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Escalate privileges on a Linux VM using LinPEAS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Privilege Escalation (Windows)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Token impersonation, unquoted service paths, DLL hijacking basics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Use WinPEAS on a Windows VM; escalate via misconfig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Persistence &amp; Lateral Movement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Backdoors, scheduled tasks, pass-the-hash, lateral movement basics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Establish persistence on Metasploitable; pivot to second host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Covering Tracks &amp; Reporting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Log clearing ethics, evidence handling, chain of custody basics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Document post-exploitation findings in pentest report template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Full Pentest Simulation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End-to-end engagement review: recon through post-exploitation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Mini full pentest on isolated lab VM; write brief report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12: Capstone Project - Full Security Assessment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Capstone Scoping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Comprehensive assessment methodology: combining all phases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Define capstone scope; plan attack surface coverage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Reconnaissance &amp; Scanning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Combining OSINT + active scanning for complete target profile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Full recon on isolated lab environment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Exploitation Phase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Prioritizing vulnerabilities by impact, chaining attack paths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Exploit web and network vulnerabilities in lab environment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Post-Exploitation &amp; Persistence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Complete post-exploitation checklist; scope validation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Achieve domain/root; document full attack chain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Evidence Collection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Screenshot standards, log exports, artifact collection for reports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Compile all screenshots and evidence; organize report folder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Week 13: Portfolio, Reporting &amp; Career Preparation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3600"/>
        <w:gridCol w:w="35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Theory (1 hr)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Practical (1 hr)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1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Capstone Report Writing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Full pentest report structure; professional standards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Write the capstone technical report with all findings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2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GitHub Portfolio Setup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Repository structure, README best practices, project documentation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Set up GitHub; upload all 3 project reports + writeups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3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Resume &amp; LinkedIn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ATS-optimized resumes, cybersecurity keywords, certifications to list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Build a cybersecurity resume; update LinkedIn profile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4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Certification Roadmap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CompTIA Security+, CEH, eJPT, OSCP pathway overview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2F3F4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Create a 12-month personal certification study plan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Day 5</w:t>
            </w:r>
          </w:p>
        </w:tc>
        <w:tc>
          <w:tcPr>
            <w:tcW w:type="dxa" w:w="1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Mock Interview &amp; Final Review</w:t>
            </w:r>
          </w:p>
        </w:tc>
        <w:tc>
          <w:tcPr>
            <w:tcW w:type="dxa" w:w="36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Common technical interview questions, walkthrough demos, soft skills</w:t>
            </w:r>
          </w:p>
        </w:tc>
        <w:tc>
          <w:tcPr>
            <w:tcW w:type="dxa" w:w="35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Mock technical interview using prepared project demos</w:t>
            </w:r>
          </w:p>
        </w:tc>
      </w:tr>
    </w:tbl>
    <w:p>
      <w:pPr>
        <w:spacing w:after="160" w:before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Month 3 Deliverables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Full Penetration Test Report — covers recon, exploitation, post-exploitation, and remediation for the capstone lab environment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Professional GitHub Portfolio — 3 project reports, writeups, and documentation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Career Materials — ATS-optimized resume, certification roadmap, mock interview preparation</w:t>
      </w:r>
    </w:p>
    <w:p>
      <w:pPr>
        <w:spacing w:after="200" w:before="200"/>
      </w:pPr>
    </w:p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Essential Tools &amp; Technologies</w:t>
      </w:r>
    </w:p>
    <w:p>
      <w:pPr>
        <w:spacing w:after="80" w:before="8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252F"/>
          <w:sz w:val="22"/>
          <w:szCs w:val="22"/>
        </w:rPr>
        <w:t xml:space="preserve">Offensive / Scanning Tools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Kali Linux — primary operating system for all labs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Nmap — port scanning, service detection, OS fingerprinting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OpenVAS / GVM — vulnerability scanning and CVSS reporting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Wireshark — packet capture and traffic analysis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Metasploit Framework — exploitation and post-exploitation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Burp Suite Community / OWASP ZAP — web application testing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sqlmap — automated SQL injection testing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Hashcat / John the Ripper — password cracking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theHarvester, Shodan, OSINT Framework — information gathering</w:t>
      </w:r>
    </w:p>
    <w:p>
      <w:pPr>
        <w:spacing w:after="80" w:before="8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252F"/>
          <w:sz w:val="22"/>
          <w:szCs w:val="22"/>
        </w:rPr>
        <w:t xml:space="preserve">Practice Lab Environments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DVWA (Damn Vulnerable Web Application) — web vulnerability practice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OWASP Juice Shop — OWASP Top 10 challenges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Metasploitable2 — network and service exploitation target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TryHackMe — structured guided labs for beginners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VirtualBox / VMware — virtualization platform</w:t>
      </w:r>
    </w:p>
    <w:p>
      <w:pPr>
        <w:spacing w:after="2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Learning Outcomes</w:t>
      </w:r>
    </w:p>
    <w:p>
      <w:pPr>
        <w:spacing w:after="80" w:before="8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252F"/>
          <w:sz w:val="22"/>
          <w:szCs w:val="22"/>
        </w:rPr>
        <w:t xml:space="preserve">Technical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Linux system administration and command-line proficiency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Network analysis, scanning, and vulnerability assessment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Web application security testing across the OWASP Top 10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Manual and automated exploitation techniques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Post-exploitation: privilege escalation and lateral movement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OSINT and reconnaissance methodology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Password attacks and cryptography fundamentals</w:t>
      </w:r>
    </w:p>
    <w:p>
      <w:pPr>
        <w:spacing w:after="80" w:before="8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252F"/>
          <w:sz w:val="22"/>
          <w:szCs w:val="22"/>
        </w:rPr>
        <w:t xml:space="preserve">Professional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Technical penetration test report writing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Professional portfolio development on GitHub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Risk assessment and remediation recommendations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Career positioning for entry-level cybersecurity roles</w:t>
      </w:r>
    </w:p>
    <w:p>
      <w:pPr>
        <w:spacing w:after="2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Prerequisites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Basic computer literacy and comfort with command-line interfaces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Fundamental understanding of how networks and the internet 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Commitment to 2 focused hours of study per day, 5 days per week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 machine capable of running at least 2 VMs (8 GB RAM recommended)</w:t>
      </w:r>
    </w:p>
    <w:p>
      <w:pPr>
        <w:spacing w:after="2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Recommended Certification Pathway</w:t>
      </w:r>
    </w:p>
    <w:p>
      <w:pPr>
        <w:spacing w:after="80" w:before="80"/>
      </w:pPr>
    </w:p>
    <w:p>
      <w:pPr>
        <w:spacing w:after="60" w:before="6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Upon completion, students are well-prepared for the following certifications in order of recommended pursuit: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400"/>
        <w:gridCol w:w="3200"/>
        <w:gridCol w:w="2960"/>
      </w:tblGrid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Order</w:t>
            </w:r>
          </w:p>
        </w:tc>
        <w:tc>
          <w:tcPr>
            <w:tcW w:type="dxa" w:w="2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Certification</w:t>
            </w:r>
          </w:p>
        </w:tc>
        <w:tc>
          <w:tcPr>
            <w:tcW w:type="dxa" w:w="3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Focus Area</w:t>
            </w:r>
          </w:p>
        </w:tc>
        <w:tc>
          <w:tcPr>
            <w:tcW w:type="dxa" w:w="29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1B4F72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Difficulty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CompTIA Security+</w:t>
            </w:r>
          </w:p>
        </w:tc>
        <w:tc>
          <w:tcPr>
            <w:tcW w:type="dxa" w:w="3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Broad cybersecurity fundamentals</w:t>
            </w:r>
          </w:p>
        </w:tc>
        <w:tc>
          <w:tcPr>
            <w:tcW w:type="dxa" w:w="29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Beginner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eJPT (eLearnSecurity)</w:t>
            </w:r>
          </w:p>
        </w:tc>
        <w:tc>
          <w:tcPr>
            <w:tcW w:type="dxa" w:w="3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Junior penetration testing</w:t>
            </w:r>
          </w:p>
        </w:tc>
        <w:tc>
          <w:tcPr>
            <w:tcW w:type="dxa" w:w="29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Beginner–Intermediate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CEH (EC-Council)</w:t>
            </w:r>
          </w:p>
        </w:tc>
        <w:tc>
          <w:tcPr>
            <w:tcW w:type="dxa" w:w="3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Ethical hacking methodology</w:t>
            </w:r>
          </w:p>
        </w:tc>
        <w:tc>
          <w:tcPr>
            <w:tcW w:type="dxa" w:w="29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Intermediate</w:t>
            </w:r>
          </w:p>
        </w:tc>
      </w:tr>
      <w:tr>
        <w:tc>
          <w:tcPr>
            <w:tcW w:type="dxa" w:w="8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52F"/>
                <w:sz w:val="20"/>
                <w:szCs w:val="20"/>
              </w:rPr>
              <w:t xml:space="preserve">OSCP (Offensive Security)</w:t>
            </w:r>
          </w:p>
        </w:tc>
        <w:tc>
          <w:tcPr>
            <w:tcW w:type="dxa" w:w="320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Hands-on offensive operations</w:t>
            </w:r>
          </w:p>
        </w:tc>
        <w:tc>
          <w:tcPr>
            <w:tcW w:type="dxa" w:w="2960"/>
            <w:tcBorders>
              <w:top w:val="single" w:color="B2BABB" w:sz="1"/>
              <w:left w:val="single" w:color="B2BABB" w:sz="1"/>
              <w:bottom w:val="single" w:color="B2BABB" w:sz="1"/>
              <w:right w:val="single" w:color="B2BAB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0"/>
                <w:szCs w:val="20"/>
              </w:rPr>
              <w:t xml:space="preserve">Advanced</w:t>
            </w:r>
          </w:p>
        </w:tc>
      </w:tr>
    </w:tbl>
    <w:p>
      <w:pPr>
        <w:spacing w:after="400" w:before="400"/>
      </w:pP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B4F7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86C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2026-03-12T09:08:44.288Z</dcterms:created>
  <dcterms:modified xsi:type="dcterms:W3CDTF">2026-03-12T09:08:44.288Z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